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F7D" w:rsidRDefault="00254F7D" w:rsidP="007F0C47">
      <w:pPr>
        <w:pStyle w:val="ConsPlusTitlePage"/>
        <w:rPr>
          <w:rFonts w:cs="Times New Roman"/>
        </w:rPr>
      </w:pPr>
    </w:p>
    <w:p w:rsidR="00254F7D" w:rsidRDefault="00254F7D">
      <w:pPr>
        <w:pStyle w:val="ConsPlusTitle"/>
        <w:jc w:val="center"/>
      </w:pPr>
      <w:r>
        <w:t>ОБЗОР ИЗМЕНЕНИЙ</w:t>
      </w:r>
    </w:p>
    <w:p w:rsidR="00254F7D" w:rsidRDefault="00254F7D">
      <w:pPr>
        <w:pStyle w:val="ConsPlusTitle"/>
        <w:jc w:val="center"/>
      </w:pPr>
    </w:p>
    <w:p w:rsidR="00254F7D" w:rsidRDefault="00254F7D">
      <w:pPr>
        <w:pStyle w:val="ConsPlusTitle"/>
        <w:jc w:val="center"/>
      </w:pPr>
      <w:r>
        <w:t>ФЕДЕРАЛЬНОГО ЗАКОНА от 30.06.2003 N 87-ФЗ</w:t>
      </w:r>
    </w:p>
    <w:p w:rsidR="00254F7D" w:rsidRDefault="00254F7D">
      <w:pPr>
        <w:pStyle w:val="ConsPlusTitle"/>
        <w:jc w:val="center"/>
      </w:pPr>
      <w:r>
        <w:t>"О ТРАНСПОРТНО-ЭКСПЕДИЦИОННОЙ ДЕЯТЕЛЬНОСТИ"</w:t>
      </w:r>
    </w:p>
    <w:p w:rsidR="00254F7D" w:rsidRDefault="00254F7D">
      <w:pPr>
        <w:pStyle w:val="ConsPlusNormal"/>
        <w:jc w:val="center"/>
        <w:rPr>
          <w:rFonts w:cs="Times New Roman"/>
        </w:rPr>
      </w:pPr>
    </w:p>
    <w:p w:rsidR="00254F7D" w:rsidRDefault="00254F7D">
      <w:pPr>
        <w:pStyle w:val="ConsPlusNormal"/>
        <w:ind w:firstLine="540"/>
        <w:jc w:val="both"/>
        <w:rPr>
          <w:rFonts w:cs="Times New Roman"/>
        </w:rPr>
      </w:pPr>
    </w:p>
    <w:p w:rsidR="00254F7D" w:rsidRDefault="00254F7D">
      <w:pPr>
        <w:pStyle w:val="ConsPlusNormal"/>
        <w:jc w:val="center"/>
        <w:outlineLvl w:val="0"/>
        <w:rPr>
          <w:rFonts w:cs="Times New Roman"/>
        </w:rPr>
      </w:pPr>
      <w:r>
        <w:rPr>
          <w:b/>
          <w:bCs/>
        </w:rPr>
        <w:t>Редакция от 06.07.2016</w:t>
      </w:r>
    </w:p>
    <w:p w:rsidR="00254F7D" w:rsidRDefault="00254F7D">
      <w:pPr>
        <w:pStyle w:val="ConsPlusNormal"/>
        <w:jc w:val="center"/>
        <w:rPr>
          <w:rFonts w:cs="Times New Roman"/>
        </w:rPr>
      </w:pPr>
    </w:p>
    <w:p w:rsidR="00254F7D" w:rsidRDefault="00254F7D">
      <w:pPr>
        <w:pStyle w:val="ConsPlusNormal"/>
        <w:ind w:firstLine="540"/>
        <w:jc w:val="both"/>
      </w:pPr>
      <w:hyperlink r:id="rId4" w:history="1">
        <w:r>
          <w:rPr>
            <w:color w:val="0000FF"/>
          </w:rPr>
          <w:t>Редакция</w:t>
        </w:r>
      </w:hyperlink>
      <w:r>
        <w:t xml:space="preserve"> подготовлена на основе изменений, внесенных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06.07.2016 N 374-ФЗ. </w:t>
      </w:r>
    </w:p>
    <w:p w:rsidR="00254F7D" w:rsidRDefault="00254F7D">
      <w:pPr>
        <w:pStyle w:val="ConsPlusNormal"/>
        <w:ind w:firstLine="540"/>
        <w:jc w:val="both"/>
      </w:pPr>
    </w:p>
    <w:p w:rsidR="00254F7D" w:rsidRDefault="00254F7D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254F7D" w:rsidRDefault="00254F7D">
      <w:pPr>
        <w:pStyle w:val="ConsPlusCell"/>
        <w:jc w:val="both"/>
        <w:rPr>
          <w:rFonts w:cs="Times New Roman"/>
        </w:rPr>
      </w:pPr>
      <w:r>
        <w:rPr>
          <w:b/>
          <w:bCs/>
        </w:rPr>
        <w:t xml:space="preserve">Пункт 5 статьи 3 - </w:t>
      </w:r>
      <w:hyperlink r:id="rId6" w:history="1">
        <w:r>
          <w:rPr>
            <w:b/>
            <w:bCs/>
            <w:color w:val="0000FF"/>
          </w:rPr>
          <w:t>исключен</w:t>
        </w:r>
      </w:hyperlink>
      <w:r>
        <w:rPr>
          <w:b/>
          <w:bCs/>
        </w:rPr>
        <w:t xml:space="preserve">. См. текст </w:t>
      </w:r>
      <w:hyperlink r:id="rId7" w:history="1">
        <w:r>
          <w:rPr>
            <w:b/>
            <w:bCs/>
            <w:color w:val="0000FF"/>
          </w:rPr>
          <w:t>старой редакции</w:t>
        </w:r>
      </w:hyperlink>
    </w:p>
    <w:p w:rsidR="00254F7D" w:rsidRDefault="00254F7D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254F7D" w:rsidRDefault="00254F7D">
      <w:pPr>
        <w:pStyle w:val="ConsPlusCell"/>
        <w:jc w:val="both"/>
        <w:rPr>
          <w:rFonts w:cs="Times New Roman"/>
        </w:rPr>
      </w:pPr>
      <w:r>
        <w:rPr>
          <w:b/>
          <w:bCs/>
        </w:rPr>
        <w:t xml:space="preserve">Пункт 1 статьи 4 - </w:t>
      </w:r>
      <w:hyperlink r:id="rId8" w:history="1">
        <w:r>
          <w:rPr>
            <w:b/>
            <w:bCs/>
            <w:color w:val="0000FF"/>
          </w:rPr>
          <w:t>изложен</w:t>
        </w:r>
      </w:hyperlink>
      <w:r>
        <w:rPr>
          <w:b/>
          <w:bCs/>
        </w:rPr>
        <w:t xml:space="preserve"> в новой редакции</w:t>
      </w:r>
    </w:p>
    <w:p w:rsidR="00254F7D" w:rsidRDefault="00254F7D">
      <w:pPr>
        <w:pStyle w:val="ConsPlusCell"/>
        <w:jc w:val="both"/>
        <w:rPr>
          <w:rFonts w:cs="Times New Roman"/>
        </w:rPr>
      </w:pPr>
    </w:p>
    <w:p w:rsidR="00254F7D" w:rsidRDefault="00254F7D">
      <w:pPr>
        <w:pStyle w:val="ConsPlusCell"/>
        <w:jc w:val="both"/>
        <w:rPr>
          <w:rFonts w:cs="Times New Roman"/>
        </w:rPr>
      </w:pPr>
      <w:hyperlink r:id="rId9" w:history="1">
        <w:r>
          <w:rPr>
            <w:color w:val="0000FF"/>
          </w:rPr>
          <w:t>старая редакция</w:t>
        </w:r>
      </w:hyperlink>
      <w:hyperlink r:id="rId10" w:history="1">
        <w:r>
          <w:rPr>
            <w:color w:val="0000FF"/>
          </w:rPr>
          <w:t>новая редакция</w:t>
        </w:r>
      </w:hyperlink>
    </w:p>
    <w:p w:rsidR="00254F7D" w:rsidRDefault="00254F7D">
      <w:pPr>
        <w:pStyle w:val="ConsPlusCell"/>
        <w:jc w:val="both"/>
        <w:rPr>
          <w:rFonts w:cs="Times New Roman"/>
        </w:rPr>
      </w:pPr>
    </w:p>
    <w:p w:rsidR="00254F7D" w:rsidRDefault="00254F7D">
      <w:pPr>
        <w:pStyle w:val="ConsPlusCell"/>
        <w:jc w:val="both"/>
      </w:pPr>
      <w:r>
        <w:t xml:space="preserve">    1. Экспедитор обязан  оказывать        1. Экспедитор обязан  оказывать</w:t>
      </w:r>
    </w:p>
    <w:p w:rsidR="00254F7D" w:rsidRDefault="00254F7D">
      <w:pPr>
        <w:pStyle w:val="ConsPlusCell"/>
        <w:jc w:val="both"/>
      </w:pPr>
      <w:r>
        <w:t xml:space="preserve"> услуги в соответствии с  договором     услуги в соответствии с  договором</w:t>
      </w:r>
    </w:p>
    <w:p w:rsidR="00254F7D" w:rsidRDefault="00254F7D">
      <w:pPr>
        <w:pStyle w:val="ConsPlusCell"/>
        <w:jc w:val="both"/>
      </w:pPr>
      <w:r>
        <w:t xml:space="preserve"> транспортной экспедиции.транспортной    экспедиции.    При</w:t>
      </w:r>
    </w:p>
    <w:p w:rsidR="00254F7D" w:rsidRDefault="00254F7D">
      <w:pPr>
        <w:pStyle w:val="ConsPlusCell"/>
        <w:jc w:val="both"/>
      </w:pPr>
      <w:r>
        <w:t xml:space="preserve">                                        заключении  договора  транспортной</w:t>
      </w:r>
    </w:p>
    <w:p w:rsidR="00254F7D" w:rsidRDefault="00254F7D">
      <w:pPr>
        <w:pStyle w:val="ConsPlusCell"/>
        <w:jc w:val="both"/>
      </w:pPr>
      <w:r>
        <w:t xml:space="preserve">                                        экспедиции    экспедитор    обязан</w:t>
      </w:r>
    </w:p>
    <w:p w:rsidR="00254F7D" w:rsidRDefault="00254F7D">
      <w:pPr>
        <w:pStyle w:val="ConsPlusCell"/>
        <w:jc w:val="both"/>
      </w:pPr>
      <w:r>
        <w:t xml:space="preserve">                                        проверить            достоверность</w:t>
      </w:r>
    </w:p>
    <w:p w:rsidR="00254F7D" w:rsidRDefault="00254F7D">
      <w:pPr>
        <w:pStyle w:val="ConsPlusCell"/>
        <w:jc w:val="both"/>
      </w:pPr>
      <w:r>
        <w:t>предоставляемой           клиентом</w:t>
      </w:r>
    </w:p>
    <w:p w:rsidR="00254F7D" w:rsidRDefault="00254F7D">
      <w:pPr>
        <w:pStyle w:val="ConsPlusCell"/>
        <w:jc w:val="both"/>
      </w:pPr>
      <w:r>
        <w:t>необходимой информации  (данных  о</w:t>
      </w:r>
    </w:p>
    <w:p w:rsidR="00254F7D" w:rsidRDefault="00254F7D">
      <w:pPr>
        <w:pStyle w:val="ConsPlusCell"/>
        <w:jc w:val="both"/>
      </w:pPr>
      <w:r>
        <w:t xml:space="preserve">                                        физическом  лице  или  сведений  о</w:t>
      </w:r>
    </w:p>
    <w:p w:rsidR="00254F7D" w:rsidRDefault="00254F7D">
      <w:pPr>
        <w:pStyle w:val="ConsPlusCell"/>
        <w:jc w:val="both"/>
      </w:pPr>
      <w:r>
        <w:t xml:space="preserve">                                        юридическом   лице,    выступающих</w:t>
      </w:r>
    </w:p>
    <w:p w:rsidR="00254F7D" w:rsidRDefault="00254F7D">
      <w:pPr>
        <w:pStyle w:val="ConsPlusCell"/>
        <w:jc w:val="both"/>
      </w:pPr>
      <w:r>
        <w:t xml:space="preserve">                                        стороной   договора   транспортной</w:t>
      </w:r>
    </w:p>
    <w:p w:rsidR="00254F7D" w:rsidRDefault="00254F7D">
      <w:pPr>
        <w:pStyle w:val="ConsPlusCell"/>
        <w:jc w:val="both"/>
      </w:pPr>
      <w:r>
        <w:t xml:space="preserve">                                        экспедиции), после  чего  отразить</w:t>
      </w:r>
    </w:p>
    <w:p w:rsidR="00254F7D" w:rsidRDefault="00254F7D">
      <w:pPr>
        <w:pStyle w:val="ConsPlusCell"/>
        <w:jc w:val="both"/>
      </w:pPr>
      <w:r>
        <w:t xml:space="preserve">                                        ее в договоре. Внесение в  договор</w:t>
      </w:r>
    </w:p>
    <w:p w:rsidR="00254F7D" w:rsidRDefault="00254F7D">
      <w:pPr>
        <w:pStyle w:val="ConsPlusCell"/>
        <w:jc w:val="both"/>
      </w:pPr>
      <w:r>
        <w:t xml:space="preserve">                                        транспортной   экспедиции    такой</w:t>
      </w:r>
    </w:p>
    <w:p w:rsidR="00254F7D" w:rsidRDefault="00254F7D">
      <w:pPr>
        <w:pStyle w:val="ConsPlusCell"/>
        <w:jc w:val="both"/>
      </w:pPr>
      <w:r>
        <w:t xml:space="preserve">                                        информации   без    проверки    ее</w:t>
      </w:r>
    </w:p>
    <w:p w:rsidR="00254F7D" w:rsidRDefault="00254F7D">
      <w:pPr>
        <w:pStyle w:val="ConsPlusCell"/>
        <w:jc w:val="both"/>
      </w:pPr>
      <w:r>
        <w:t xml:space="preserve">                                        достоверности не допускается.</w:t>
      </w:r>
    </w:p>
    <w:p w:rsidR="00254F7D" w:rsidRDefault="00254F7D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254F7D" w:rsidRDefault="00254F7D">
      <w:pPr>
        <w:pStyle w:val="ConsPlusCell"/>
        <w:jc w:val="both"/>
        <w:rPr>
          <w:rFonts w:cs="Times New Roman"/>
        </w:rPr>
      </w:pPr>
      <w:r>
        <w:rPr>
          <w:b/>
          <w:bCs/>
        </w:rPr>
        <w:t xml:space="preserve">Пункт 4 статьи 4 - </w:t>
      </w:r>
      <w:hyperlink r:id="rId11" w:history="1">
        <w:r>
          <w:rPr>
            <w:b/>
            <w:bCs/>
            <w:color w:val="0000FF"/>
          </w:rPr>
          <w:t>изложен</w:t>
        </w:r>
      </w:hyperlink>
      <w:r>
        <w:rPr>
          <w:b/>
          <w:bCs/>
        </w:rPr>
        <w:t xml:space="preserve"> в новой редакции</w:t>
      </w:r>
    </w:p>
    <w:p w:rsidR="00254F7D" w:rsidRDefault="00254F7D">
      <w:pPr>
        <w:pStyle w:val="ConsPlusCell"/>
        <w:jc w:val="both"/>
        <w:rPr>
          <w:rFonts w:cs="Times New Roman"/>
        </w:rPr>
      </w:pPr>
    </w:p>
    <w:p w:rsidR="00254F7D" w:rsidRDefault="00254F7D">
      <w:pPr>
        <w:pStyle w:val="ConsPlusCell"/>
        <w:jc w:val="both"/>
        <w:rPr>
          <w:rFonts w:cs="Times New Roman"/>
        </w:rPr>
      </w:pPr>
      <w:hyperlink r:id="rId12" w:history="1">
        <w:r>
          <w:rPr>
            <w:color w:val="0000FF"/>
          </w:rPr>
          <w:t>старая редакция</w:t>
        </w:r>
      </w:hyperlink>
      <w:hyperlink r:id="rId13" w:history="1">
        <w:r>
          <w:rPr>
            <w:color w:val="0000FF"/>
          </w:rPr>
          <w:t>новая редакция</w:t>
        </w:r>
      </w:hyperlink>
    </w:p>
    <w:p w:rsidR="00254F7D" w:rsidRDefault="00254F7D">
      <w:pPr>
        <w:pStyle w:val="ConsPlusCell"/>
        <w:jc w:val="both"/>
        <w:rPr>
          <w:rFonts w:cs="Times New Roman"/>
        </w:rPr>
      </w:pPr>
    </w:p>
    <w:p w:rsidR="00254F7D" w:rsidRDefault="00254F7D">
      <w:pPr>
        <w:pStyle w:val="ConsPlusCell"/>
        <w:jc w:val="both"/>
      </w:pPr>
      <w:r>
        <w:t xml:space="preserve">    4. При приеме груза  экспедитор        4. При приеме груза  экспедитор</w:t>
      </w:r>
    </w:p>
    <w:p w:rsidR="00254F7D" w:rsidRDefault="00254F7D">
      <w:pPr>
        <w:pStyle w:val="ConsPlusCell"/>
        <w:jc w:val="both"/>
      </w:pPr>
      <w:r>
        <w:t>обязан       выдать        клиенту     обязан   проверить   достоверность</w:t>
      </w:r>
    </w:p>
    <w:p w:rsidR="00254F7D" w:rsidRDefault="00254F7D">
      <w:pPr>
        <w:pStyle w:val="ConsPlusCell"/>
        <w:jc w:val="both"/>
      </w:pPr>
      <w:r>
        <w:t xml:space="preserve"> экспедиторский документ,  а  также     представленных            клиентом</w:t>
      </w:r>
    </w:p>
    <w:p w:rsidR="00254F7D" w:rsidRDefault="00254F7D">
      <w:pPr>
        <w:pStyle w:val="ConsPlusCell"/>
        <w:jc w:val="both"/>
      </w:pPr>
      <w:r>
        <w:t xml:space="preserve"> представить   клиенту    оригиналы     необходимых  документов,  а  также</w:t>
      </w:r>
    </w:p>
    <w:p w:rsidR="00254F7D" w:rsidRDefault="00254F7D">
      <w:pPr>
        <w:pStyle w:val="ConsPlusCell"/>
        <w:jc w:val="both"/>
      </w:pPr>
      <w:r>
        <w:t xml:space="preserve"> договоров,             заключенных     информации о свойствах  груза,  об</w:t>
      </w:r>
    </w:p>
    <w:p w:rsidR="00254F7D" w:rsidRDefault="00254F7D">
      <w:pPr>
        <w:pStyle w:val="ConsPlusCell"/>
        <w:jc w:val="both"/>
      </w:pPr>
      <w:r>
        <w:t xml:space="preserve"> экспедитором  в   соответствии   сусловиях  его  перевозки  и   иной</w:t>
      </w:r>
    </w:p>
    <w:p w:rsidR="00254F7D" w:rsidRDefault="00254F7D">
      <w:pPr>
        <w:pStyle w:val="ConsPlusCell"/>
        <w:jc w:val="both"/>
      </w:pPr>
      <w:r>
        <w:t xml:space="preserve"> договором транспортной  экспедиции     информации,    необходимой     для</w:t>
      </w:r>
    </w:p>
    <w:p w:rsidR="00254F7D" w:rsidRDefault="00254F7D">
      <w:pPr>
        <w:pStyle w:val="ConsPlusCell"/>
        <w:jc w:val="both"/>
      </w:pPr>
      <w:r>
        <w:t xml:space="preserve"> от  имени  клиента  на   основании     исполнения            экспедитором</w:t>
      </w:r>
    </w:p>
    <w:p w:rsidR="00254F7D" w:rsidRDefault="00254F7D">
      <w:pPr>
        <w:pStyle w:val="ConsPlusCell"/>
        <w:jc w:val="both"/>
      </w:pPr>
      <w:r>
        <w:t xml:space="preserve"> выданной им доверенности.обязанностей,      предусмотренных</w:t>
      </w:r>
    </w:p>
    <w:p w:rsidR="00254F7D" w:rsidRDefault="00254F7D">
      <w:pPr>
        <w:pStyle w:val="ConsPlusCell"/>
        <w:jc w:val="both"/>
      </w:pPr>
      <w:r>
        <w:t xml:space="preserve">                                        договором             транспортной</w:t>
      </w:r>
    </w:p>
    <w:p w:rsidR="00254F7D" w:rsidRDefault="00254F7D">
      <w:pPr>
        <w:pStyle w:val="ConsPlusCell"/>
        <w:jc w:val="both"/>
      </w:pPr>
      <w:r>
        <w:t xml:space="preserve">                                        экспедиции,  после   чего   выдать</w:t>
      </w:r>
    </w:p>
    <w:p w:rsidR="00254F7D" w:rsidRDefault="00254F7D">
      <w:pPr>
        <w:pStyle w:val="ConsPlusCell"/>
        <w:jc w:val="both"/>
      </w:pPr>
      <w:r>
        <w:t xml:space="preserve">                                        клиенту экспедиторский документ  и</w:t>
      </w:r>
    </w:p>
    <w:p w:rsidR="00254F7D" w:rsidRDefault="00254F7D">
      <w:pPr>
        <w:pStyle w:val="ConsPlusCell"/>
        <w:jc w:val="both"/>
      </w:pPr>
      <w:r>
        <w:t xml:space="preserve">                                        представить   клиенту    оригиналы</w:t>
      </w:r>
    </w:p>
    <w:p w:rsidR="00254F7D" w:rsidRDefault="00254F7D">
      <w:pPr>
        <w:pStyle w:val="ConsPlusCell"/>
        <w:jc w:val="both"/>
      </w:pPr>
      <w:r>
        <w:t xml:space="preserve">                                        договоров,             заключенных</w:t>
      </w:r>
    </w:p>
    <w:p w:rsidR="00254F7D" w:rsidRDefault="00254F7D">
      <w:pPr>
        <w:pStyle w:val="ConsPlusCell"/>
        <w:jc w:val="both"/>
      </w:pPr>
      <w:r>
        <w:t xml:space="preserve">                                        экспедитором  в   соответствии   с</w:t>
      </w:r>
    </w:p>
    <w:p w:rsidR="00254F7D" w:rsidRDefault="00254F7D">
      <w:pPr>
        <w:pStyle w:val="ConsPlusCell"/>
        <w:jc w:val="both"/>
      </w:pPr>
      <w:r>
        <w:t xml:space="preserve">                                        договором транспортной  экспедиции</w:t>
      </w:r>
    </w:p>
    <w:p w:rsidR="00254F7D" w:rsidRDefault="00254F7D">
      <w:pPr>
        <w:pStyle w:val="ConsPlusCell"/>
        <w:jc w:val="both"/>
      </w:pPr>
      <w:r>
        <w:t xml:space="preserve">                                        от  имени  клиента  на   основании</w:t>
      </w:r>
    </w:p>
    <w:p w:rsidR="00254F7D" w:rsidRDefault="00254F7D">
      <w:pPr>
        <w:pStyle w:val="ConsPlusCell"/>
        <w:jc w:val="both"/>
      </w:pPr>
      <w:r>
        <w:t xml:space="preserve">                                        выданной им доверенности.</w:t>
      </w:r>
    </w:p>
    <w:p w:rsidR="00254F7D" w:rsidRDefault="00254F7D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254F7D" w:rsidRDefault="00254F7D">
      <w:pPr>
        <w:pStyle w:val="ConsPlusCell"/>
        <w:jc w:val="both"/>
      </w:pPr>
    </w:p>
    <w:p w:rsidR="00254F7D" w:rsidRDefault="00254F7D">
      <w:pPr>
        <w:pStyle w:val="ConsPlusCell"/>
        <w:jc w:val="both"/>
      </w:pPr>
    </w:p>
    <w:p w:rsidR="00254F7D" w:rsidRDefault="00254F7D">
      <w:pPr>
        <w:pStyle w:val="ConsPlusCell"/>
        <w:jc w:val="both"/>
      </w:pPr>
    </w:p>
    <w:p w:rsidR="00254F7D" w:rsidRDefault="00254F7D">
      <w:pPr>
        <w:pStyle w:val="ConsPlusCell"/>
        <w:jc w:val="both"/>
        <w:rPr>
          <w:rFonts w:cs="Times New Roman"/>
        </w:rPr>
      </w:pPr>
      <w:hyperlink r:id="rId14" w:history="1">
        <w:r>
          <w:rPr>
            <w:b/>
            <w:bCs/>
            <w:color w:val="0000FF"/>
          </w:rPr>
          <w:t>Изменение</w:t>
        </w:r>
      </w:hyperlink>
      <w:r>
        <w:rPr>
          <w:b/>
          <w:bCs/>
        </w:rPr>
        <w:t xml:space="preserve"> пункта 1 статьи 6</w:t>
      </w:r>
    </w:p>
    <w:p w:rsidR="00254F7D" w:rsidRDefault="00254F7D">
      <w:pPr>
        <w:pStyle w:val="ConsPlusCell"/>
        <w:jc w:val="both"/>
        <w:rPr>
          <w:rFonts w:cs="Times New Roman"/>
        </w:rPr>
      </w:pPr>
    </w:p>
    <w:p w:rsidR="00254F7D" w:rsidRDefault="00254F7D">
      <w:pPr>
        <w:pStyle w:val="ConsPlusCell"/>
        <w:jc w:val="both"/>
        <w:rPr>
          <w:rFonts w:cs="Times New Roman"/>
        </w:rPr>
      </w:pPr>
      <w:hyperlink r:id="rId15" w:history="1">
        <w:r>
          <w:rPr>
            <w:color w:val="0000FF"/>
          </w:rPr>
          <w:t>старая редакция</w:t>
        </w:r>
      </w:hyperlink>
      <w:hyperlink r:id="rId16" w:history="1">
        <w:r>
          <w:rPr>
            <w:color w:val="0000FF"/>
          </w:rPr>
          <w:t>новая редакция</w:t>
        </w:r>
      </w:hyperlink>
    </w:p>
    <w:p w:rsidR="00254F7D" w:rsidRDefault="00254F7D">
      <w:pPr>
        <w:pStyle w:val="ConsPlusCell"/>
        <w:jc w:val="both"/>
        <w:rPr>
          <w:rFonts w:cs="Times New Roman"/>
        </w:rPr>
      </w:pPr>
    </w:p>
    <w:p w:rsidR="00254F7D" w:rsidRDefault="00254F7D">
      <w:pPr>
        <w:pStyle w:val="ConsPlusCell"/>
        <w:jc w:val="both"/>
      </w:pPr>
      <w:r>
        <w:t xml:space="preserve">    1.    За    неисполнение    или        1.    За    неисполнение    или</w:t>
      </w:r>
    </w:p>
    <w:p w:rsidR="00254F7D" w:rsidRDefault="00254F7D">
      <w:pPr>
        <w:pStyle w:val="ConsPlusCell"/>
        <w:jc w:val="both"/>
      </w:pPr>
      <w:r>
        <w:t xml:space="preserve"> ненадлежащее            исполнение     ненадлежащее            исполнение</w:t>
      </w:r>
    </w:p>
    <w:p w:rsidR="00254F7D" w:rsidRDefault="00254F7D">
      <w:pPr>
        <w:pStyle w:val="ConsPlusCell"/>
        <w:jc w:val="both"/>
      </w:pPr>
      <w:r>
        <w:t xml:space="preserve"> обязанностей,      предусмотренных     обязанностей,      предусмотренных</w:t>
      </w:r>
    </w:p>
    <w:p w:rsidR="00254F7D" w:rsidRDefault="00254F7D">
      <w:pPr>
        <w:pStyle w:val="ConsPlusCell"/>
        <w:jc w:val="both"/>
      </w:pPr>
      <w:r>
        <w:t xml:space="preserve"> договором транспортной  экспедиции     договором транспортной  экспедиции</w:t>
      </w:r>
    </w:p>
    <w:p w:rsidR="00254F7D" w:rsidRDefault="00254F7D">
      <w:pPr>
        <w:pStyle w:val="ConsPlusCell"/>
        <w:jc w:val="both"/>
      </w:pPr>
      <w:r>
        <w:t xml:space="preserve"> и настоящим  Федеральным  законом,     и настоящим  Федеральным  законом,</w:t>
      </w:r>
    </w:p>
    <w:p w:rsidR="00254F7D" w:rsidRDefault="00254F7D">
      <w:pPr>
        <w:pStyle w:val="ConsPlusCell"/>
        <w:jc w:val="both"/>
      </w:pPr>
      <w:r>
        <w:t xml:space="preserve"> экспедитор    и    клиент    несут     экспедитор    и    клиент    несут</w:t>
      </w:r>
    </w:p>
    <w:p w:rsidR="00254F7D" w:rsidRDefault="00254F7D">
      <w:pPr>
        <w:pStyle w:val="ConsPlusCell"/>
        <w:jc w:val="both"/>
      </w:pPr>
      <w:r>
        <w:t xml:space="preserve"> ответственность по основаниям и  в     ответственность по основаниям и  в</w:t>
      </w:r>
    </w:p>
    <w:p w:rsidR="00254F7D" w:rsidRDefault="00254F7D">
      <w:pPr>
        <w:pStyle w:val="ConsPlusCell"/>
        <w:jc w:val="both"/>
      </w:pPr>
      <w:r>
        <w:t xml:space="preserve"> размере,  которые  определяются  в     размере,  которые  определяются  в</w:t>
      </w:r>
    </w:p>
    <w:p w:rsidR="00254F7D" w:rsidRDefault="00254F7D">
      <w:pPr>
        <w:pStyle w:val="ConsPlusCell"/>
        <w:jc w:val="both"/>
      </w:pPr>
      <w:r>
        <w:t>соответствии    с    главой     25     соответствии    с    главой     25</w:t>
      </w:r>
    </w:p>
    <w:p w:rsidR="00254F7D" w:rsidRDefault="00254F7D">
      <w:pPr>
        <w:pStyle w:val="ConsPlusCell"/>
        <w:jc w:val="both"/>
        <w:rPr>
          <w:rFonts w:cs="Times New Roman"/>
        </w:rPr>
      </w:pPr>
      <w:r>
        <w:t xml:space="preserve"> Гражданского  кодекса   </w:t>
      </w:r>
      <w:r>
        <w:rPr>
          <w:b/>
          <w:bCs/>
        </w:rPr>
        <w:t>Российской</w:t>
      </w:r>
      <w:r>
        <w:t xml:space="preserve">     Гражданского  кодекса   </w:t>
      </w:r>
      <w:r>
        <w:rPr>
          <w:b/>
          <w:bCs/>
        </w:rPr>
        <w:t>Российской</w:t>
      </w:r>
    </w:p>
    <w:p w:rsidR="00254F7D" w:rsidRDefault="00254F7D">
      <w:pPr>
        <w:pStyle w:val="ConsPlusCell"/>
        <w:jc w:val="both"/>
        <w:rPr>
          <w:rFonts w:cs="Times New Roman"/>
        </w:rPr>
      </w:pPr>
      <w:r>
        <w:rPr>
          <w:b/>
          <w:bCs/>
        </w:rPr>
        <w:t>Федерации и настоящим  Федеральным     Федерации,  настоящим  Федеральным</w:t>
      </w:r>
    </w:p>
    <w:p w:rsidR="00254F7D" w:rsidRDefault="00254F7D">
      <w:pPr>
        <w:pStyle w:val="ConsPlusCell"/>
        <w:jc w:val="both"/>
        <w:rPr>
          <w:rFonts w:cs="Times New Roman"/>
        </w:rPr>
      </w:pPr>
      <w:r>
        <w:rPr>
          <w:b/>
          <w:bCs/>
        </w:rPr>
        <w:t>законом.законом   и   иными   федеральными</w:t>
      </w:r>
    </w:p>
    <w:p w:rsidR="00254F7D" w:rsidRDefault="00254F7D">
      <w:pPr>
        <w:pStyle w:val="ConsPlusCell"/>
        <w:jc w:val="both"/>
      </w:pPr>
      <w:r>
        <w:rPr>
          <w:b/>
          <w:bCs/>
        </w:rPr>
        <w:t>законами</w:t>
      </w:r>
      <w:r>
        <w:t>.</w:t>
      </w:r>
    </w:p>
    <w:p w:rsidR="00254F7D" w:rsidRDefault="00254F7D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254F7D" w:rsidRDefault="00254F7D">
      <w:pPr>
        <w:pStyle w:val="ConsPlusNormal"/>
        <w:ind w:firstLine="540"/>
        <w:jc w:val="both"/>
        <w:rPr>
          <w:rFonts w:cs="Times New Roman"/>
        </w:rPr>
      </w:pPr>
    </w:p>
    <w:p w:rsidR="00254F7D" w:rsidRDefault="00254F7D">
      <w:pPr>
        <w:pStyle w:val="ConsPlusNormal"/>
        <w:ind w:firstLine="540"/>
        <w:jc w:val="both"/>
        <w:rPr>
          <w:rFonts w:cs="Times New Roman"/>
        </w:rPr>
      </w:pPr>
    </w:p>
    <w:p w:rsidR="00254F7D" w:rsidRDefault="00254F7D">
      <w:pPr>
        <w:pStyle w:val="ConsPlusNormal"/>
        <w:ind w:firstLine="540"/>
        <w:jc w:val="both"/>
        <w:rPr>
          <w:rFonts w:cs="Times New Roman"/>
        </w:rPr>
      </w:pPr>
    </w:p>
    <w:p w:rsidR="00254F7D" w:rsidRDefault="00254F7D">
      <w:pPr>
        <w:pStyle w:val="ConsPlusNormal"/>
        <w:jc w:val="center"/>
        <w:rPr>
          <w:rFonts w:cs="Times New Roman"/>
        </w:rPr>
      </w:pPr>
      <w:r>
        <w:rPr>
          <w:b/>
          <w:bCs/>
        </w:rPr>
        <w:t>* * *</w:t>
      </w:r>
    </w:p>
    <w:p w:rsidR="00254F7D" w:rsidRDefault="00254F7D">
      <w:pPr>
        <w:pStyle w:val="ConsPlusNormal"/>
        <w:ind w:firstLine="540"/>
        <w:jc w:val="both"/>
        <w:rPr>
          <w:rFonts w:cs="Times New Roman"/>
        </w:rPr>
      </w:pPr>
    </w:p>
    <w:p w:rsidR="00254F7D" w:rsidRDefault="00254F7D">
      <w:pPr>
        <w:pStyle w:val="ConsPlusNormal"/>
        <w:jc w:val="center"/>
        <w:outlineLvl w:val="0"/>
        <w:rPr>
          <w:rFonts w:cs="Times New Roman"/>
        </w:rPr>
      </w:pPr>
      <w:r>
        <w:rPr>
          <w:b/>
          <w:bCs/>
        </w:rPr>
        <w:t>Редакция от 14.10.2014</w:t>
      </w:r>
    </w:p>
    <w:p w:rsidR="00254F7D" w:rsidRDefault="00254F7D">
      <w:pPr>
        <w:pStyle w:val="ConsPlusNormal"/>
        <w:jc w:val="center"/>
        <w:rPr>
          <w:rFonts w:cs="Times New Roman"/>
        </w:rPr>
      </w:pPr>
    </w:p>
    <w:p w:rsidR="00254F7D" w:rsidRDefault="00254F7D">
      <w:pPr>
        <w:pStyle w:val="ConsPlusNormal"/>
        <w:ind w:firstLine="540"/>
        <w:jc w:val="both"/>
      </w:pPr>
      <w:hyperlink r:id="rId17" w:history="1">
        <w:r>
          <w:rPr>
            <w:color w:val="0000FF"/>
          </w:rPr>
          <w:t>Редакция</w:t>
        </w:r>
      </w:hyperlink>
      <w:r>
        <w:t xml:space="preserve"> подготовлена на основе изменений, внесенных Федеральным </w:t>
      </w:r>
      <w:hyperlink r:id="rId18" w:history="1">
        <w:r>
          <w:rPr>
            <w:color w:val="0000FF"/>
          </w:rPr>
          <w:t>законом</w:t>
        </w:r>
      </w:hyperlink>
      <w:r>
        <w:t xml:space="preserve"> от 14.10.2014 N 307-ФЗ. </w:t>
      </w:r>
    </w:p>
    <w:p w:rsidR="00254F7D" w:rsidRDefault="00254F7D">
      <w:pPr>
        <w:pStyle w:val="ConsPlusNormal"/>
        <w:jc w:val="both"/>
        <w:rPr>
          <w:rFonts w:cs="Times New Roman"/>
        </w:rPr>
      </w:pPr>
    </w:p>
    <w:p w:rsidR="00254F7D" w:rsidRDefault="00254F7D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254F7D" w:rsidRDefault="00254F7D">
      <w:pPr>
        <w:pStyle w:val="ConsPlusCell"/>
        <w:jc w:val="both"/>
        <w:rPr>
          <w:rFonts w:cs="Times New Roman"/>
        </w:rPr>
      </w:pPr>
      <w:hyperlink r:id="rId19" w:history="1">
        <w:r>
          <w:rPr>
            <w:b/>
            <w:bCs/>
            <w:color w:val="0000FF"/>
          </w:rPr>
          <w:t>Изменение</w:t>
        </w:r>
      </w:hyperlink>
      <w:r>
        <w:rPr>
          <w:b/>
          <w:bCs/>
        </w:rPr>
        <w:t xml:space="preserve"> пункта 1 статьи 5</w:t>
      </w:r>
    </w:p>
    <w:p w:rsidR="00254F7D" w:rsidRDefault="00254F7D">
      <w:pPr>
        <w:pStyle w:val="ConsPlusCell"/>
        <w:jc w:val="both"/>
        <w:rPr>
          <w:rFonts w:cs="Times New Roman"/>
        </w:rPr>
      </w:pPr>
    </w:p>
    <w:p w:rsidR="00254F7D" w:rsidRDefault="00254F7D">
      <w:pPr>
        <w:pStyle w:val="ConsPlusCell"/>
        <w:jc w:val="both"/>
        <w:rPr>
          <w:rFonts w:cs="Times New Roman"/>
        </w:rPr>
      </w:pPr>
      <w:hyperlink r:id="rId20" w:history="1">
        <w:r>
          <w:rPr>
            <w:color w:val="0000FF"/>
          </w:rPr>
          <w:t>старая редакция</w:t>
        </w:r>
      </w:hyperlink>
      <w:hyperlink r:id="rId21" w:history="1">
        <w:r>
          <w:rPr>
            <w:color w:val="0000FF"/>
          </w:rPr>
          <w:t>новая редакция</w:t>
        </w:r>
      </w:hyperlink>
    </w:p>
    <w:p w:rsidR="00254F7D" w:rsidRDefault="00254F7D">
      <w:pPr>
        <w:pStyle w:val="ConsPlusCell"/>
        <w:jc w:val="both"/>
        <w:rPr>
          <w:rFonts w:cs="Times New Roman"/>
        </w:rPr>
      </w:pPr>
    </w:p>
    <w:p w:rsidR="00254F7D" w:rsidRDefault="00254F7D">
      <w:pPr>
        <w:pStyle w:val="ConsPlusCell"/>
        <w:jc w:val="both"/>
      </w:pPr>
      <w:r>
        <w:t xml:space="preserve">    1. Клиент  обязан  своевременно        1. Клиент  обязан  своевременно</w:t>
      </w:r>
    </w:p>
    <w:p w:rsidR="00254F7D" w:rsidRDefault="00254F7D">
      <w:pPr>
        <w:pStyle w:val="ConsPlusCell"/>
        <w:jc w:val="both"/>
      </w:pPr>
      <w:r>
        <w:t xml:space="preserve"> представить  экспедитору   полную,     представить  экспедитору   полную,</w:t>
      </w:r>
    </w:p>
    <w:p w:rsidR="00254F7D" w:rsidRDefault="00254F7D">
      <w:pPr>
        <w:pStyle w:val="ConsPlusCell"/>
        <w:jc w:val="both"/>
      </w:pPr>
      <w:r>
        <w:t xml:space="preserve"> точную и достоверную информацию  о     точную и достоверную информацию  о</w:t>
      </w:r>
    </w:p>
    <w:p w:rsidR="00254F7D" w:rsidRDefault="00254F7D">
      <w:pPr>
        <w:pStyle w:val="ConsPlusCell"/>
        <w:jc w:val="both"/>
      </w:pPr>
      <w:r>
        <w:t>свойствах груза, об  условиях  его     свойствах груза, об  условиях  его</w:t>
      </w:r>
    </w:p>
    <w:p w:rsidR="00254F7D" w:rsidRDefault="00254F7D">
      <w:pPr>
        <w:pStyle w:val="ConsPlusCell"/>
        <w:jc w:val="both"/>
      </w:pPr>
      <w:r>
        <w:t xml:space="preserve"> перевозки   и   иную   информацию,     перевозки   и   иную   информацию,</w:t>
      </w:r>
    </w:p>
    <w:p w:rsidR="00254F7D" w:rsidRDefault="00254F7D">
      <w:pPr>
        <w:pStyle w:val="ConsPlusCell"/>
        <w:jc w:val="both"/>
      </w:pPr>
      <w:r>
        <w:t>необходимую     для     исполнения     необходимую     для     исполнения</w:t>
      </w:r>
    </w:p>
    <w:p w:rsidR="00254F7D" w:rsidRDefault="00254F7D">
      <w:pPr>
        <w:pStyle w:val="ConsPlusCell"/>
        <w:jc w:val="both"/>
      </w:pPr>
      <w:r>
        <w:t xml:space="preserve"> экспедитором         обязанностей,     экспедитором         обязанностей,</w:t>
      </w:r>
    </w:p>
    <w:p w:rsidR="00254F7D" w:rsidRDefault="00254F7D">
      <w:pPr>
        <w:pStyle w:val="ConsPlusCell"/>
        <w:jc w:val="both"/>
      </w:pPr>
      <w:r>
        <w:t>предусмотренных          договором     предусмотренных          договором</w:t>
      </w:r>
    </w:p>
    <w:p w:rsidR="00254F7D" w:rsidRDefault="00254F7D">
      <w:pPr>
        <w:pStyle w:val="ConsPlusCell"/>
        <w:jc w:val="both"/>
      </w:pPr>
      <w:r>
        <w:t xml:space="preserve"> транспортной     экспедиции,     и     транспортной     экспедиции,     и</w:t>
      </w:r>
    </w:p>
    <w:p w:rsidR="00254F7D" w:rsidRDefault="00254F7D">
      <w:pPr>
        <w:pStyle w:val="ConsPlusCell"/>
        <w:jc w:val="both"/>
      </w:pPr>
      <w:r>
        <w:t xml:space="preserve"> документы,     необходимые     для     документы,     необходимые     для</w:t>
      </w:r>
    </w:p>
    <w:p w:rsidR="00254F7D" w:rsidRDefault="00254F7D">
      <w:pPr>
        <w:pStyle w:val="ConsPlusCell"/>
        <w:jc w:val="both"/>
      </w:pPr>
      <w:r>
        <w:t xml:space="preserve"> осуществления         таможенного,     осуществления         таможенного,</w:t>
      </w:r>
    </w:p>
    <w:p w:rsidR="00254F7D" w:rsidRDefault="00254F7D">
      <w:pPr>
        <w:pStyle w:val="ConsPlusCell"/>
        <w:jc w:val="both"/>
        <w:rPr>
          <w:rFonts w:cs="Times New Roman"/>
        </w:rPr>
      </w:pPr>
      <w:r>
        <w:rPr>
          <w:b/>
          <w:bCs/>
        </w:rPr>
        <w:t>санитарного    контроля,    других     федерального      государственного</w:t>
      </w:r>
    </w:p>
    <w:p w:rsidR="00254F7D" w:rsidRDefault="00254F7D">
      <w:pPr>
        <w:pStyle w:val="ConsPlusCell"/>
        <w:jc w:val="both"/>
        <w:rPr>
          <w:rFonts w:cs="Times New Roman"/>
        </w:rPr>
      </w:pPr>
      <w:r>
        <w:rPr>
          <w:b/>
          <w:bCs/>
        </w:rPr>
        <w:t>видов государственного контроля</w:t>
      </w:r>
      <w:r>
        <w:t>.</w:t>
      </w:r>
      <w:r>
        <w:rPr>
          <w:b/>
          <w:bCs/>
        </w:rPr>
        <w:t>транспортного  надзора  и   других</w:t>
      </w:r>
    </w:p>
    <w:p w:rsidR="00254F7D" w:rsidRDefault="00254F7D">
      <w:pPr>
        <w:pStyle w:val="ConsPlusCell"/>
        <w:jc w:val="both"/>
        <w:rPr>
          <w:rFonts w:cs="Times New Roman"/>
        </w:rPr>
      </w:pPr>
      <w:r>
        <w:rPr>
          <w:b/>
          <w:bCs/>
        </w:rPr>
        <w:t>видов  государственного   контроля</w:t>
      </w:r>
    </w:p>
    <w:p w:rsidR="00254F7D" w:rsidRDefault="00254F7D">
      <w:pPr>
        <w:pStyle w:val="ConsPlusCell"/>
        <w:jc w:val="both"/>
      </w:pPr>
      <w:r>
        <w:rPr>
          <w:b/>
          <w:bCs/>
        </w:rPr>
        <w:t>(надзора)</w:t>
      </w:r>
      <w:r>
        <w:t>.</w:t>
      </w:r>
    </w:p>
    <w:p w:rsidR="00254F7D" w:rsidRDefault="00254F7D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254F7D" w:rsidRDefault="00254F7D">
      <w:pPr>
        <w:pStyle w:val="ConsPlusNormal"/>
        <w:ind w:firstLine="540"/>
        <w:jc w:val="both"/>
        <w:rPr>
          <w:rFonts w:cs="Times New Roman"/>
        </w:rPr>
      </w:pPr>
    </w:p>
    <w:p w:rsidR="00254F7D" w:rsidRDefault="00254F7D">
      <w:pPr>
        <w:pStyle w:val="ConsPlusNormal"/>
        <w:ind w:firstLine="540"/>
        <w:jc w:val="both"/>
        <w:rPr>
          <w:rFonts w:cs="Times New Roman"/>
        </w:rPr>
      </w:pPr>
    </w:p>
    <w:p w:rsidR="00254F7D" w:rsidRDefault="00254F7D">
      <w:bookmarkStart w:id="0" w:name="_GoBack"/>
      <w:bookmarkEnd w:id="0"/>
    </w:p>
    <w:sectPr w:rsidR="00254F7D" w:rsidSect="00470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0C47"/>
    <w:rsid w:val="0019293B"/>
    <w:rsid w:val="00254F7D"/>
    <w:rsid w:val="00470A18"/>
    <w:rsid w:val="007F0C47"/>
    <w:rsid w:val="008A4AE2"/>
    <w:rsid w:val="00DD69F9"/>
    <w:rsid w:val="00FD1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CE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F0C47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7F0C47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7F0C47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7F0C47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D77BBBDD45F08D4142B9E57E1A4D42FD8B01AA0DECC9D6FBAB1A7E22F5D0B94B057D13A7C56A0D1Bi0N" TargetMode="External"/><Relationship Id="rId13" Type="http://schemas.openxmlformats.org/officeDocument/2006/relationships/hyperlink" Target="consultantplus://offline/ref=47D77BBBDD45F08D4142B9E57E1A4D42FD8B01AB03E5C9D6FBAB1A7E22F5D0B94B057D13A7C56B091Bi2N" TargetMode="External"/><Relationship Id="rId18" Type="http://schemas.openxmlformats.org/officeDocument/2006/relationships/hyperlink" Target="consultantplus://offline/ref=47D77BBBDD45F08D4142B9E57E1A4D42FE8D09AD0EE1C9D6FBAB1A7E22F5D0B94B057D13A7C56C0A1BiE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7D77BBBDD45F08D4142B9E57E1A4D42FE8D09AD0FE2C9D6FBAB1A7E22F5D0B94B057D11i3N" TargetMode="External"/><Relationship Id="rId7" Type="http://schemas.openxmlformats.org/officeDocument/2006/relationships/hyperlink" Target="consultantplus://offline/ref=47D77BBBDD45F08D4142B9E57E1A4D42FE8D09AD0FE2C9D6FBAB1A7E22F5D0B94B057D13A7C56B081Bi1N" TargetMode="External"/><Relationship Id="rId12" Type="http://schemas.openxmlformats.org/officeDocument/2006/relationships/hyperlink" Target="consultantplus://offline/ref=47D77BBBDD45F08D4142B9E57E1A4D42FE8D09AD0FE2C9D6FBAB1A7E22F5D0B94B057D13A7C56B091Bi2N" TargetMode="External"/><Relationship Id="rId17" Type="http://schemas.openxmlformats.org/officeDocument/2006/relationships/hyperlink" Target="consultantplus://offline/ref=47D77BBBDD45F08D4142B9E57E1A4D42FE8D09AD0FE2C9D6FBAB1A7E221Fi5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7D77BBBDD45F08D4142B9E57E1A4D42FD8B01AB03E5C9D6FBAB1A7E22F5D0B94B057D13A7C56B0E1Bi5N" TargetMode="External"/><Relationship Id="rId20" Type="http://schemas.openxmlformats.org/officeDocument/2006/relationships/hyperlink" Target="consultantplus://offline/ref=47D77BBBDD45F08D4142B9E57E1A4D42FB8800AA0CEF94DCF3F2167C25FA8FAE4C4C7112A7C56810i2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7D77BBBDD45F08D4142B9E57E1A4D42FD8B01AA0DECC9D6FBAB1A7E22F5D0B94B057D13A7C56A0D1Bi2N" TargetMode="External"/><Relationship Id="rId11" Type="http://schemas.openxmlformats.org/officeDocument/2006/relationships/hyperlink" Target="consultantplus://offline/ref=47D77BBBDD45F08D4142B9E57E1A4D42FD8B01AA0DECC9D6FBAB1A7E22F5D0B94B057D13A7C56A0D1BiEN" TargetMode="External"/><Relationship Id="rId5" Type="http://schemas.openxmlformats.org/officeDocument/2006/relationships/hyperlink" Target="consultantplus://offline/ref=47D77BBBDD45F08D4142B9E57E1A4D42FD8B01AA0DECC9D6FBAB1A7E22F5D0B94B057D13A7C56A0D1Bi3N" TargetMode="External"/><Relationship Id="rId15" Type="http://schemas.openxmlformats.org/officeDocument/2006/relationships/hyperlink" Target="consultantplus://offline/ref=47D77BBBDD45F08D4142B9E57E1A4D42FE8D09AD0FE2C9D6FBAB1A7E22F5D0B94B057D13A7C56B0E1Bi5N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47D77BBBDD45F08D4142B9E57E1A4D42FD8B01AB03E5C9D6FBAB1A7E22F5D0B94B057D13A7C56B091Bi5N" TargetMode="External"/><Relationship Id="rId19" Type="http://schemas.openxmlformats.org/officeDocument/2006/relationships/hyperlink" Target="consultantplus://offline/ref=47D77BBBDD45F08D4142B9E57E1A4D42FE8D09AD0EE1C9D6FBAB1A7E22F5D0B94B057D13A7C56C0A1BiEN" TargetMode="External"/><Relationship Id="rId4" Type="http://schemas.openxmlformats.org/officeDocument/2006/relationships/hyperlink" Target="consultantplus://offline/ref=47D77BBBDD45F08D4142B9E57E1A4D42FD8B01AB03E5C9D6FBAB1A7E221Fi5N" TargetMode="External"/><Relationship Id="rId9" Type="http://schemas.openxmlformats.org/officeDocument/2006/relationships/hyperlink" Target="consultantplus://offline/ref=47D77BBBDD45F08D4142B9E57E1A4D42FE8D09AD0FE2C9D6FBAB1A7E22F5D0B94B057D13A7C56B091Bi5N" TargetMode="External"/><Relationship Id="rId14" Type="http://schemas.openxmlformats.org/officeDocument/2006/relationships/hyperlink" Target="consultantplus://offline/ref=47D77BBBDD45F08D4142B9E57E1A4D42FD8B01AA0DECC9D6FBAB1A7E22F5D0B94B057D13A7C56A021Bi6N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1165</Words>
  <Characters>6645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ОБЗОР ИЗМЕНЕНИЙ</dc:title>
  <dc:subject/>
  <dc:creator>Admin</dc:creator>
  <cp:keywords/>
  <dc:description/>
  <cp:lastModifiedBy>kulik_eu</cp:lastModifiedBy>
  <cp:revision>2</cp:revision>
  <dcterms:created xsi:type="dcterms:W3CDTF">2017-01-18T14:33:00Z</dcterms:created>
  <dcterms:modified xsi:type="dcterms:W3CDTF">2017-01-18T14:33:00Z</dcterms:modified>
</cp:coreProperties>
</file>